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CBD014B" w:rsidR="00345FC8" w:rsidRPr="00CE6C45" w:rsidRDefault="00E12D97" w:rsidP="00CE6C4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E6C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E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E6C45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E633F7" w:rsidRPr="00CE6C45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товару</w:t>
      </w:r>
      <w:r w:rsidR="000C3375" w:rsidRPr="00CE6C45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="00CE6C45" w:rsidRPr="00CE6C45">
        <w:rPr>
          <w:rFonts w:ascii="Times New Roman" w:hAnsi="Times New Roman" w:cs="Times New Roman"/>
          <w:sz w:val="24"/>
          <w:szCs w:val="24"/>
          <w:lang w:val="uk-UA"/>
        </w:rPr>
        <w:t>оскільки пальне для генераторів необхідне для забезпечення безперебійного електропостачання лабораторії у разі відключень електроенергії.</w:t>
      </w:r>
      <w:r w:rsidR="00877697" w:rsidRPr="00CE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CE6C4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CE6C4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CE6C4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573D445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20B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 рік, затвердженого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420B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667FC"/>
    <w:rsid w:val="000A0DE3"/>
    <w:rsid w:val="000C3375"/>
    <w:rsid w:val="00130324"/>
    <w:rsid w:val="00187C38"/>
    <w:rsid w:val="001C5480"/>
    <w:rsid w:val="00261E10"/>
    <w:rsid w:val="002626FD"/>
    <w:rsid w:val="00276307"/>
    <w:rsid w:val="002975CC"/>
    <w:rsid w:val="002D0DCB"/>
    <w:rsid w:val="00345FC8"/>
    <w:rsid w:val="003C26B9"/>
    <w:rsid w:val="00411BDF"/>
    <w:rsid w:val="00420B9D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CE6C45"/>
    <w:rsid w:val="00D30722"/>
    <w:rsid w:val="00D500D3"/>
    <w:rsid w:val="00D60451"/>
    <w:rsid w:val="00DC68A5"/>
    <w:rsid w:val="00DE39E4"/>
    <w:rsid w:val="00DE4400"/>
    <w:rsid w:val="00E12D97"/>
    <w:rsid w:val="00E27909"/>
    <w:rsid w:val="00E633F7"/>
    <w:rsid w:val="00E76C78"/>
    <w:rsid w:val="00EB7D21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2026-02-13T12:34:00Z</dcterms:created>
  <dcterms:modified xsi:type="dcterms:W3CDTF">2026-02-13T12:34:00Z</dcterms:modified>
</cp:coreProperties>
</file>