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7E413" w14:textId="77777777" w:rsidR="003B6B91" w:rsidRDefault="00E12D97" w:rsidP="003B6B91">
      <w:pPr>
        <w:jc w:val="both"/>
        <w:rPr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B6B9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3B6B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B6B9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3B6B91">
        <w:rPr>
          <w:lang w:val="uk-UA"/>
        </w:rPr>
        <w:t xml:space="preserve"> </w:t>
      </w:r>
      <w:r w:rsidR="003B6B91">
        <w:rPr>
          <w:rFonts w:ascii="Times New Roman" w:hAnsi="Times New Roman" w:cs="Times New Roman"/>
          <w:sz w:val="24"/>
          <w:szCs w:val="24"/>
          <w:lang w:val="uk-UA"/>
        </w:rPr>
        <w:t xml:space="preserve">оскільки використання якісних хімічних речовин забезпечує точність і достовірність результатів лабораторного контролю.  Технічні та якісні характеристики  визначені також з урахуванням реальних потреб </w:t>
      </w:r>
      <w:r w:rsidR="003B6B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B6B9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0F8A5B29" w:rsidR="00C43699" w:rsidRPr="00C81DAC" w:rsidRDefault="00C81DAC" w:rsidP="003B6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61E10"/>
    <w:rsid w:val="002626FD"/>
    <w:rsid w:val="00276307"/>
    <w:rsid w:val="002975CC"/>
    <w:rsid w:val="002B61F5"/>
    <w:rsid w:val="002D0DCB"/>
    <w:rsid w:val="0034503A"/>
    <w:rsid w:val="003B6B91"/>
    <w:rsid w:val="0044077B"/>
    <w:rsid w:val="004954E2"/>
    <w:rsid w:val="004B41C5"/>
    <w:rsid w:val="004E733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1713B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C5468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2025-12-24T08:09:00Z</dcterms:created>
  <dcterms:modified xsi:type="dcterms:W3CDTF">2025-12-24T08:09:00Z</dcterms:modified>
</cp:coreProperties>
</file>