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613952" w14:textId="1FBCAB9B" w:rsidR="00BB30C7" w:rsidRPr="00D662F2" w:rsidRDefault="00BB30C7" w:rsidP="00987A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bookmarkStart w:id="0" w:name="_GoBack"/>
      <w:bookmarkEnd w:id="0"/>
    </w:p>
    <w:p w14:paraId="54B834DC" w14:textId="32AA9AB7" w:rsidR="00E12D97" w:rsidRPr="00892C03" w:rsidRDefault="00E12D97" w:rsidP="00892C03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37BC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81DAC" w:rsidRPr="00837BCB">
        <w:rPr>
          <w:rFonts w:ascii="Times New Roman" w:hAnsi="Times New Roman" w:cs="Times New Roman"/>
          <w:sz w:val="24"/>
          <w:szCs w:val="24"/>
          <w:lang w:val="uk-UA"/>
        </w:rPr>
        <w:t xml:space="preserve">          </w:t>
      </w:r>
      <w:r w:rsidR="00C43699" w:rsidRPr="00837BCB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Обґрунтування технічних та якісних характеристик закупівлі:</w:t>
      </w:r>
      <w:r w:rsidR="00C43699" w:rsidRPr="00837BC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500D3" w:rsidRPr="00892C03">
        <w:rPr>
          <w:rFonts w:ascii="Times New Roman" w:hAnsi="Times New Roman" w:cs="Times New Roman"/>
          <w:sz w:val="24"/>
          <w:szCs w:val="24"/>
          <w:lang w:val="uk-UA"/>
        </w:rPr>
        <w:t>Замовник здійсн</w:t>
      </w:r>
      <w:r w:rsidR="002B61F5" w:rsidRPr="00892C03">
        <w:rPr>
          <w:rFonts w:ascii="Times New Roman" w:hAnsi="Times New Roman" w:cs="Times New Roman"/>
          <w:sz w:val="24"/>
          <w:szCs w:val="24"/>
          <w:lang w:val="uk-UA"/>
        </w:rPr>
        <w:t>ює закупівлю цього виду товару,</w:t>
      </w:r>
      <w:r w:rsidR="00BB30C7" w:rsidRPr="00892C0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45C00" w:rsidRPr="00892C03">
        <w:rPr>
          <w:rFonts w:ascii="Times New Roman" w:hAnsi="Times New Roman" w:cs="Times New Roman"/>
          <w:sz w:val="24"/>
          <w:szCs w:val="24"/>
          <w:lang w:val="uk-UA"/>
        </w:rPr>
        <w:t>о</w:t>
      </w:r>
      <w:r w:rsidR="00DE67C0">
        <w:rPr>
          <w:rFonts w:ascii="Times New Roman" w:hAnsi="Times New Roman" w:cs="Times New Roman"/>
          <w:sz w:val="24"/>
          <w:szCs w:val="24"/>
          <w:lang w:val="uk-UA"/>
        </w:rPr>
        <w:t>скільки графітові кювети необхідні для проведення атомно-абсорбційного аналізу та визначення вмісту металів у досліджуваних зразках</w:t>
      </w:r>
      <w:r w:rsidR="00D45C00" w:rsidRPr="00892C03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837BCB" w:rsidRPr="00892C0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43699" w:rsidRPr="00892C03">
        <w:rPr>
          <w:rFonts w:ascii="Times New Roman" w:hAnsi="Times New Roman" w:cs="Times New Roman"/>
          <w:sz w:val="24"/>
          <w:szCs w:val="24"/>
          <w:lang w:val="uk-UA"/>
        </w:rPr>
        <w:t>Технічні та якісні характеристики  визначені</w:t>
      </w:r>
      <w:r w:rsidR="00D500D3" w:rsidRPr="00892C03">
        <w:rPr>
          <w:rFonts w:ascii="Times New Roman" w:hAnsi="Times New Roman" w:cs="Times New Roman"/>
          <w:sz w:val="24"/>
          <w:szCs w:val="24"/>
          <w:lang w:val="uk-UA"/>
        </w:rPr>
        <w:t xml:space="preserve"> також</w:t>
      </w:r>
      <w:r w:rsidR="00C43699" w:rsidRPr="00892C03">
        <w:rPr>
          <w:rFonts w:ascii="Times New Roman" w:hAnsi="Times New Roman" w:cs="Times New Roman"/>
          <w:sz w:val="24"/>
          <w:szCs w:val="24"/>
          <w:lang w:val="uk-UA"/>
        </w:rPr>
        <w:t xml:space="preserve"> з урахуванням реальних потреб</w:t>
      </w:r>
      <w:r w:rsidR="009615A8" w:rsidRPr="00892C0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615A8" w:rsidRPr="00892C0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Львівської регіональної державної лабораторії Державної служби України з питань безпечності харчових продуктів та захисту споживачів </w:t>
      </w:r>
      <w:r w:rsidR="00C43699" w:rsidRPr="00892C03">
        <w:rPr>
          <w:rFonts w:ascii="Times New Roman" w:hAnsi="Times New Roman" w:cs="Times New Roman"/>
          <w:sz w:val="24"/>
          <w:szCs w:val="24"/>
          <w:lang w:val="uk-UA"/>
        </w:rPr>
        <w:t xml:space="preserve"> та оптимального співвідношення ціни та якості. </w:t>
      </w:r>
      <w:r w:rsidRPr="00892C0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3AB7B2A2" w14:textId="0598CFD0" w:rsidR="00C43699" w:rsidRPr="00C81DAC" w:rsidRDefault="00C81DAC" w:rsidP="00E12D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81DAC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 xml:space="preserve">        </w:t>
      </w:r>
      <w:r w:rsidR="00C43699" w:rsidRPr="00C81DAC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Обґрунтування розміру бюджетного призначення:</w:t>
      </w:r>
      <w:r w:rsidR="00C43699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Відповідно до річного плану процедури закупівлі джерелом фінансування є кошти </w:t>
      </w:r>
      <w:r w:rsidR="002975CC" w:rsidRPr="00C81DAC">
        <w:rPr>
          <w:rFonts w:ascii="Times New Roman" w:hAnsi="Times New Roman" w:cs="Times New Roman"/>
          <w:sz w:val="24"/>
          <w:szCs w:val="24"/>
          <w:lang w:val="uk-UA"/>
        </w:rPr>
        <w:t>державного бюджету</w:t>
      </w:r>
      <w:r w:rsidR="00C43699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2975CC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Дані кошти були виділені </w:t>
      </w:r>
      <w:r w:rsidR="00FC2C52" w:rsidRPr="00C81DAC">
        <w:rPr>
          <w:rFonts w:ascii="Times New Roman" w:hAnsi="Times New Roman" w:cs="Times New Roman"/>
          <w:sz w:val="24"/>
          <w:szCs w:val="24"/>
          <w:lang w:val="uk-UA"/>
        </w:rPr>
        <w:t>Замовнику</w:t>
      </w:r>
      <w:r w:rsidR="002975CC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відповідно до </w:t>
      </w:r>
      <w:r w:rsidR="00E12D97" w:rsidRPr="00C81DAC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кошторису </w:t>
      </w:r>
      <w:r w:rsidR="009615A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Львівської регіональної державної лабораторії Державної служби України з питань безпечності харчових продуктів та захисту споживачів  на 202</w:t>
      </w:r>
      <w:r w:rsidR="0020639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6 рік, затвердженого 20 січня 2026</w:t>
      </w:r>
      <w:r w:rsidR="009615A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року.</w:t>
      </w:r>
    </w:p>
    <w:p w14:paraId="222DD97F" w14:textId="77777777" w:rsidR="00D500D3" w:rsidRPr="00C81DAC" w:rsidRDefault="00D500D3" w:rsidP="00E12D97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uk-UA"/>
        </w:rPr>
      </w:pPr>
    </w:p>
    <w:p w14:paraId="026A4A12" w14:textId="6C74944F" w:rsidR="00C43699" w:rsidRPr="00C81DAC" w:rsidRDefault="00C43699" w:rsidP="00E12D9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81DAC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Обґрунтування очікуваної вартості предмета закупівлі:</w:t>
      </w:r>
      <w:r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500D3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Під час визначення очікуваної вартості предмета закупівлі враховувалась примірна методика визначення очікуваної вартості предмета закупівлі, що затверджена наказом Міністерства розвитку економіки, торгівлі та сільського господарства України від 18.02.2020 № 275, а саме, застосовувався метод обрахування очікуваної вартості послуг методом порівняння ринкових цін. Метод порівняння ринкових цін – це метод визначення очікуваної вартості на підставі даних ринку, а саме загальнодоступної відкритої інформації про ціни та інформації з отриманих цінових пропозицій та </w:t>
      </w:r>
      <w:proofErr w:type="spellStart"/>
      <w:r w:rsidR="00D500D3" w:rsidRPr="00C81DAC">
        <w:rPr>
          <w:rFonts w:ascii="Times New Roman" w:hAnsi="Times New Roman" w:cs="Times New Roman"/>
          <w:sz w:val="24"/>
          <w:szCs w:val="24"/>
          <w:lang w:val="uk-UA"/>
        </w:rPr>
        <w:t>прайс-листів</w:t>
      </w:r>
      <w:proofErr w:type="spellEnd"/>
      <w:r w:rsidR="00D500D3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на момент вивчення ринку. Так, в даному випадку визначення очікуваної вартості предмета закупівлі здійснювалося на підставі отриманих трьох цінових пропозицій від різних постачальників, які здійснюють постачання товару, що є предметом закупівлі.</w:t>
      </w:r>
    </w:p>
    <w:p w14:paraId="1084B6CD" w14:textId="30B8D9A4" w:rsidR="00885C4D" w:rsidRPr="00C81DAC" w:rsidRDefault="00885C4D" w:rsidP="00E12D97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sectPr w:rsidR="00885C4D" w:rsidRPr="00C81D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FFA"/>
    <w:rsid w:val="000A0DE3"/>
    <w:rsid w:val="00130324"/>
    <w:rsid w:val="0014156E"/>
    <w:rsid w:val="00206397"/>
    <w:rsid w:val="00261E10"/>
    <w:rsid w:val="002626FD"/>
    <w:rsid w:val="00276307"/>
    <w:rsid w:val="002975CC"/>
    <w:rsid w:val="002B61F5"/>
    <w:rsid w:val="002D0DCB"/>
    <w:rsid w:val="00301FB0"/>
    <w:rsid w:val="0044077B"/>
    <w:rsid w:val="004954E2"/>
    <w:rsid w:val="004B41C5"/>
    <w:rsid w:val="00562535"/>
    <w:rsid w:val="00562BED"/>
    <w:rsid w:val="00591136"/>
    <w:rsid w:val="00694716"/>
    <w:rsid w:val="006D5057"/>
    <w:rsid w:val="006F294E"/>
    <w:rsid w:val="0070575F"/>
    <w:rsid w:val="00732595"/>
    <w:rsid w:val="007B2866"/>
    <w:rsid w:val="00837BCB"/>
    <w:rsid w:val="00851AA4"/>
    <w:rsid w:val="00885C4D"/>
    <w:rsid w:val="00892C03"/>
    <w:rsid w:val="00897682"/>
    <w:rsid w:val="008B5949"/>
    <w:rsid w:val="008E25E3"/>
    <w:rsid w:val="00905467"/>
    <w:rsid w:val="00944725"/>
    <w:rsid w:val="009615A8"/>
    <w:rsid w:val="00987A99"/>
    <w:rsid w:val="009B22B9"/>
    <w:rsid w:val="00AB6FFA"/>
    <w:rsid w:val="00B37669"/>
    <w:rsid w:val="00BB30C7"/>
    <w:rsid w:val="00C434D1"/>
    <w:rsid w:val="00C43699"/>
    <w:rsid w:val="00C43E58"/>
    <w:rsid w:val="00C617DF"/>
    <w:rsid w:val="00C81DAC"/>
    <w:rsid w:val="00CE0901"/>
    <w:rsid w:val="00CE2FBB"/>
    <w:rsid w:val="00D11247"/>
    <w:rsid w:val="00D30722"/>
    <w:rsid w:val="00D45C00"/>
    <w:rsid w:val="00D500D3"/>
    <w:rsid w:val="00D60451"/>
    <w:rsid w:val="00D662F2"/>
    <w:rsid w:val="00DC68A5"/>
    <w:rsid w:val="00DE4400"/>
    <w:rsid w:val="00DE67C0"/>
    <w:rsid w:val="00E12D97"/>
    <w:rsid w:val="00E22BAB"/>
    <w:rsid w:val="00EF1781"/>
    <w:rsid w:val="00FC2C52"/>
    <w:rsid w:val="00FD6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EA3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303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30324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303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30324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30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75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0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1138</Words>
  <Characters>650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user17@SPL.local</dc:creator>
  <cp:lastModifiedBy>Kompik</cp:lastModifiedBy>
  <cp:revision>2</cp:revision>
  <dcterms:created xsi:type="dcterms:W3CDTF">2026-10-13T12:04:00Z</dcterms:created>
  <dcterms:modified xsi:type="dcterms:W3CDTF">2026-10-13T12:04:00Z</dcterms:modified>
</cp:coreProperties>
</file>