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4FA087A" w14:textId="77777777" w:rsidR="001D32CB" w:rsidRDefault="001D32CB" w:rsidP="00B24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</w:p>
    <w:p w14:paraId="61BFB784" w14:textId="091D7B7E" w:rsidR="00B24350" w:rsidRDefault="00E12D97" w:rsidP="00B2435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bookmarkStart w:id="0" w:name="_GoBack"/>
      <w:bookmarkEnd w:id="0"/>
      <w:r w:rsidRPr="00837BCB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     </w:t>
      </w:r>
      <w:r w:rsidR="00C43699" w:rsidRPr="004A0074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технічних та якісних характеристик закупівлі: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>Замовник здійсн</w:t>
      </w:r>
      <w:r w:rsidR="002B61F5" w:rsidRPr="004A0074">
        <w:rPr>
          <w:rFonts w:ascii="Times New Roman" w:hAnsi="Times New Roman" w:cs="Times New Roman"/>
          <w:sz w:val="24"/>
          <w:szCs w:val="24"/>
          <w:lang w:val="uk-UA"/>
        </w:rPr>
        <w:t>ює закупівлю цього виду товару,</w:t>
      </w:r>
      <w:r w:rsidR="00BB30C7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о</w:t>
      </w:r>
      <w:r w:rsidR="00DE67C0" w:rsidRPr="004A0074">
        <w:rPr>
          <w:rFonts w:ascii="Times New Roman" w:hAnsi="Times New Roman" w:cs="Times New Roman"/>
          <w:sz w:val="24"/>
          <w:szCs w:val="24"/>
          <w:lang w:val="uk-UA"/>
        </w:rPr>
        <w:t>скільки</w:t>
      </w:r>
      <w:r w:rsidR="00B24350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B243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о</w:t>
      </w:r>
      <w:r w:rsidR="00B24350" w:rsidRPr="00B243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>бладнання для елементного аналізу на базі атомно-абсорбційного спектрометру</w:t>
      </w:r>
      <w:r w:rsidR="00B24350"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  <w:t xml:space="preserve"> </w:t>
      </w:r>
      <w:r w:rsidR="00B24350" w:rsidRPr="00B24350">
        <w:rPr>
          <w:rFonts w:ascii="Times New Roman" w:eastAsia="Times New Roman" w:hAnsi="Times New Roman" w:cs="Times New Roman"/>
          <w:bCs/>
          <w:sz w:val="24"/>
          <w:szCs w:val="24"/>
          <w:lang w:val="uk-UA" w:eastAsia="ru-RU"/>
        </w:rPr>
        <w:t>необхідне для визначення вмісту важких металів та інших елементів у харчових продуктах і кормах</w:t>
      </w:r>
      <w:r w:rsidR="00D45C00" w:rsidRPr="004A0074">
        <w:rPr>
          <w:rFonts w:ascii="Times New Roman" w:hAnsi="Times New Roman" w:cs="Times New Roman"/>
          <w:sz w:val="24"/>
          <w:szCs w:val="24"/>
          <w:lang w:val="uk-UA"/>
        </w:rPr>
        <w:t>.</w:t>
      </w:r>
      <w:r w:rsidR="00837BCB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>Технічні та якісні характеристики  визначені</w:t>
      </w:r>
      <w:r w:rsidR="00D500D3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також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з урахуванням реальних потреб</w:t>
      </w:r>
      <w:r w:rsidR="009615A8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9615A8" w:rsidRPr="004A0074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Львівської регіональної державної лабораторії Державної служби України з питань безпечності харчових продуктів та захисту споживачів </w:t>
      </w:r>
      <w:r w:rsidR="00C43699"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та оптимального співвідношення ціни та якості. </w:t>
      </w:r>
    </w:p>
    <w:p w14:paraId="54B834DC" w14:textId="12F03226" w:rsidR="00E12D97" w:rsidRPr="00B24350" w:rsidRDefault="00E12D97" w:rsidP="00B2435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uk-UA" w:eastAsia="ru-RU"/>
        </w:rPr>
      </w:pPr>
      <w:r w:rsidRPr="004A0074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</w:p>
    <w:p w14:paraId="3AB7B2A2" w14:textId="0598CFD0" w:rsidR="00C43699" w:rsidRPr="00C81DAC" w:rsidRDefault="00C81DAC" w:rsidP="00E12D9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 xml:space="preserve">        </w:t>
      </w:r>
      <w:r w:rsidR="00C43699"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розміру бюджетного призначення: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річного плану процедури закупівлі джерелом фінансування є кошти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>державного бюджету</w:t>
      </w:r>
      <w:r w:rsidR="00C43699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. 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Дані кошти були виділені </w:t>
      </w:r>
      <w:r w:rsidR="00FC2C52" w:rsidRPr="00C81DAC">
        <w:rPr>
          <w:rFonts w:ascii="Times New Roman" w:hAnsi="Times New Roman" w:cs="Times New Roman"/>
          <w:sz w:val="24"/>
          <w:szCs w:val="24"/>
          <w:lang w:val="uk-UA"/>
        </w:rPr>
        <w:t>Замовнику</w:t>
      </w:r>
      <w:r w:rsidR="002975CC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відповідно до </w:t>
      </w:r>
      <w:r w:rsidR="00E12D97" w:rsidRPr="00C81DAC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кошторису 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Львівської регіональної державної лабораторії Державної служби України з питань безпечності харчових продуктів та захисту споживачів  на 202</w:t>
      </w:r>
      <w:r w:rsidR="00206397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>6 рік, затвердженого 20 січня 2026</w:t>
      </w:r>
      <w:r w:rsidR="009615A8"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  <w:t xml:space="preserve"> року.</w:t>
      </w:r>
    </w:p>
    <w:p w14:paraId="222DD97F" w14:textId="77777777" w:rsidR="00D500D3" w:rsidRPr="00C81DAC" w:rsidRDefault="00D500D3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000000" w:themeColor="text1"/>
          <w:sz w:val="24"/>
          <w:szCs w:val="24"/>
          <w:lang w:val="uk-UA"/>
        </w:rPr>
      </w:pPr>
    </w:p>
    <w:p w14:paraId="026A4A12" w14:textId="6C74944F" w:rsidR="00C43699" w:rsidRPr="00C81DAC" w:rsidRDefault="00C43699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C81DAC">
        <w:rPr>
          <w:rFonts w:ascii="Times New Roman" w:hAnsi="Times New Roman" w:cs="Times New Roman"/>
          <w:b/>
          <w:bCs/>
          <w:i/>
          <w:iCs/>
          <w:sz w:val="24"/>
          <w:szCs w:val="24"/>
          <w:lang w:val="uk-UA"/>
        </w:rPr>
        <w:t>Обґрунтування очікуваної вартості предмета закупівлі:</w:t>
      </w:r>
      <w:r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Під час визначення очікуваної вартості предмета закупівлі враховувалась примірна методика визначення очікуваної вартості предмета закупівлі, що затверджена наказом Міністерства розвитку економіки, торгівлі та сільського господарства України від 18.02.2020 № 275, а саме, застосовувався метод обрахування очікуваної вартості послуг методом порівняння ринкових цін. Метод порівняння ринкових цін – це метод визначення очікуваної вартості на підставі даних ринку, а саме загальнодоступної відкритої інформації про ціни та інформації з отриманих цінових пропозицій та </w:t>
      </w:r>
      <w:proofErr w:type="spellStart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>прайс-листів</w:t>
      </w:r>
      <w:proofErr w:type="spellEnd"/>
      <w:r w:rsidR="00D500D3" w:rsidRPr="00C81DAC">
        <w:rPr>
          <w:rFonts w:ascii="Times New Roman" w:hAnsi="Times New Roman" w:cs="Times New Roman"/>
          <w:sz w:val="24"/>
          <w:szCs w:val="24"/>
          <w:lang w:val="uk-UA"/>
        </w:rPr>
        <w:t xml:space="preserve"> на момент вивчення ринку. Так, в даному випадку визначення очікуваної вартості предмета закупівлі здійснювалося на підставі отриманих трьох цінових пропозицій від різних постачальників, які здійснюють постачання товару, що є предметом закупівлі.</w:t>
      </w:r>
    </w:p>
    <w:p w14:paraId="1084B6CD" w14:textId="30B8D9A4" w:rsidR="00885C4D" w:rsidRPr="00C81DAC" w:rsidRDefault="00885C4D" w:rsidP="00E12D97">
      <w:pPr>
        <w:spacing w:after="0" w:line="240" w:lineRule="auto"/>
        <w:ind w:firstLine="72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uk-UA"/>
        </w:rPr>
      </w:pPr>
    </w:p>
    <w:sectPr w:rsidR="00885C4D" w:rsidRPr="00C81DA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6FFA"/>
    <w:rsid w:val="000A0DE3"/>
    <w:rsid w:val="00130324"/>
    <w:rsid w:val="0014156E"/>
    <w:rsid w:val="001D32CB"/>
    <w:rsid w:val="00206397"/>
    <w:rsid w:val="00261E10"/>
    <w:rsid w:val="002626FD"/>
    <w:rsid w:val="00276307"/>
    <w:rsid w:val="002975CC"/>
    <w:rsid w:val="002B61F5"/>
    <w:rsid w:val="002D0DCB"/>
    <w:rsid w:val="0044077B"/>
    <w:rsid w:val="004954E2"/>
    <w:rsid w:val="004A0074"/>
    <w:rsid w:val="004B41C5"/>
    <w:rsid w:val="00562535"/>
    <w:rsid w:val="00562BED"/>
    <w:rsid w:val="00591136"/>
    <w:rsid w:val="00631362"/>
    <w:rsid w:val="00694716"/>
    <w:rsid w:val="006D5057"/>
    <w:rsid w:val="006F294E"/>
    <w:rsid w:val="0070575F"/>
    <w:rsid w:val="00732595"/>
    <w:rsid w:val="007B2866"/>
    <w:rsid w:val="007C03CD"/>
    <w:rsid w:val="00837BCB"/>
    <w:rsid w:val="00851AA4"/>
    <w:rsid w:val="00885C4D"/>
    <w:rsid w:val="00892C03"/>
    <w:rsid w:val="00897682"/>
    <w:rsid w:val="008B5949"/>
    <w:rsid w:val="008E25E3"/>
    <w:rsid w:val="00905467"/>
    <w:rsid w:val="00944725"/>
    <w:rsid w:val="009615A8"/>
    <w:rsid w:val="00987A99"/>
    <w:rsid w:val="009B22B9"/>
    <w:rsid w:val="00AB6FFA"/>
    <w:rsid w:val="00B24350"/>
    <w:rsid w:val="00B37669"/>
    <w:rsid w:val="00B90A10"/>
    <w:rsid w:val="00BB30C7"/>
    <w:rsid w:val="00C434D1"/>
    <w:rsid w:val="00C43699"/>
    <w:rsid w:val="00C43E58"/>
    <w:rsid w:val="00C617DF"/>
    <w:rsid w:val="00C81DAC"/>
    <w:rsid w:val="00CE0901"/>
    <w:rsid w:val="00CE2FBB"/>
    <w:rsid w:val="00D11247"/>
    <w:rsid w:val="00D30722"/>
    <w:rsid w:val="00D45C00"/>
    <w:rsid w:val="00D500D3"/>
    <w:rsid w:val="00D60451"/>
    <w:rsid w:val="00D662F2"/>
    <w:rsid w:val="00DC68A5"/>
    <w:rsid w:val="00DE4400"/>
    <w:rsid w:val="00DE67C0"/>
    <w:rsid w:val="00E12D97"/>
    <w:rsid w:val="00E22BAB"/>
    <w:rsid w:val="00EF1781"/>
    <w:rsid w:val="00FC2C52"/>
    <w:rsid w:val="00FD6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2EA3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303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30324"/>
    <w:rPr>
      <w:rFonts w:ascii="Times New Roman" w:eastAsia="Times New Roman" w:hAnsi="Times New Roman" w:cs="Times New Roman"/>
      <w:b/>
      <w:bCs/>
      <w:sz w:val="36"/>
      <w:szCs w:val="36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3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18306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757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56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20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93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93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95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98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515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1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36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0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5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6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0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6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63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9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1168</Words>
  <Characters>667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user17@SPL.local</dc:creator>
  <cp:lastModifiedBy>Kompik</cp:lastModifiedBy>
  <cp:revision>2</cp:revision>
  <dcterms:created xsi:type="dcterms:W3CDTF">2026-10-14T07:46:00Z</dcterms:created>
  <dcterms:modified xsi:type="dcterms:W3CDTF">2026-10-14T07:46:00Z</dcterms:modified>
</cp:coreProperties>
</file>